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379A" w14:textId="178E4D52" w:rsidR="00860E66" w:rsidRPr="00831FB2" w:rsidRDefault="00860E66" w:rsidP="00860E66">
      <w:pPr>
        <w:pStyle w:val="BodyText"/>
        <w:ind w:left="0"/>
        <w:rPr>
          <w:sz w:val="22"/>
          <w:szCs w:val="22"/>
        </w:rPr>
      </w:pPr>
      <w:r w:rsidRPr="00831FB2">
        <w:rPr>
          <w:sz w:val="22"/>
          <w:szCs w:val="22"/>
        </w:rPr>
        <w:t>Dear Representative ____:</w:t>
      </w:r>
    </w:p>
    <w:p w14:paraId="4476E57D" w14:textId="77777777" w:rsidR="00860E66" w:rsidRPr="00831FB2" w:rsidRDefault="00860E66" w:rsidP="00860E66">
      <w:pPr>
        <w:pStyle w:val="BodyText"/>
        <w:ind w:left="0"/>
        <w:rPr>
          <w:sz w:val="22"/>
          <w:szCs w:val="22"/>
        </w:rPr>
      </w:pPr>
    </w:p>
    <w:p w14:paraId="204EBE62" w14:textId="7FBD2DAD" w:rsidR="00860E66" w:rsidRPr="00831FB2" w:rsidRDefault="00860E66" w:rsidP="00860E66">
      <w:pPr>
        <w:pStyle w:val="BodyText"/>
        <w:spacing w:line="259" w:lineRule="auto"/>
        <w:ind w:left="0" w:right="512"/>
        <w:rPr>
          <w:sz w:val="22"/>
          <w:szCs w:val="22"/>
        </w:rPr>
      </w:pPr>
      <w:r w:rsidRPr="00831FB2">
        <w:rPr>
          <w:sz w:val="22"/>
          <w:szCs w:val="22"/>
        </w:rPr>
        <w:t xml:space="preserve">As a utility representing </w:t>
      </w:r>
      <w:r w:rsidRPr="00831FB2">
        <w:rPr>
          <w:sz w:val="22"/>
          <w:szCs w:val="22"/>
          <w:highlight w:val="yellow"/>
        </w:rPr>
        <w:t>[service area]</w:t>
      </w:r>
      <w:r w:rsidRPr="00831FB2">
        <w:rPr>
          <w:sz w:val="22"/>
          <w:szCs w:val="22"/>
        </w:rPr>
        <w:t xml:space="preserve"> of your constituents in </w:t>
      </w:r>
      <w:r w:rsidRPr="00831FB2">
        <w:rPr>
          <w:sz w:val="22"/>
          <w:szCs w:val="22"/>
          <w:highlight w:val="yellow"/>
        </w:rPr>
        <w:t>[state/congressional district]</w:t>
      </w:r>
      <w:r w:rsidRPr="00831FB2">
        <w:rPr>
          <w:sz w:val="22"/>
          <w:szCs w:val="22"/>
        </w:rPr>
        <w:t>, I am writing on behalf of our customers at [</w:t>
      </w:r>
      <w:r w:rsidRPr="00831FB2">
        <w:rPr>
          <w:sz w:val="22"/>
          <w:szCs w:val="22"/>
          <w:highlight w:val="yellow"/>
        </w:rPr>
        <w:t>name of utility</w:t>
      </w:r>
      <w:r w:rsidRPr="00831FB2">
        <w:rPr>
          <w:sz w:val="22"/>
          <w:szCs w:val="22"/>
        </w:rPr>
        <w:t>] to request your support and cosponsorship of H.R.</w:t>
      </w:r>
      <w:r w:rsidR="004B39F0" w:rsidRPr="00831FB2">
        <w:rPr>
          <w:sz w:val="22"/>
          <w:szCs w:val="22"/>
        </w:rPr>
        <w:t>2964</w:t>
      </w:r>
      <w:r w:rsidRPr="00831FB2">
        <w:rPr>
          <w:sz w:val="22"/>
          <w:szCs w:val="22"/>
        </w:rPr>
        <w:t xml:space="preserve"> the </w:t>
      </w:r>
      <w:r w:rsidRPr="00831FB2">
        <w:rPr>
          <w:i/>
          <w:iCs/>
          <w:sz w:val="22"/>
          <w:szCs w:val="22"/>
        </w:rPr>
        <w:t>Wastewater Infrastructure Pollution Prevention and Environmental Safety (WIPPES) Act</w:t>
      </w:r>
      <w:r w:rsidRPr="00831FB2">
        <w:rPr>
          <w:sz w:val="22"/>
          <w:szCs w:val="22"/>
        </w:rPr>
        <w:t>.</w:t>
      </w:r>
    </w:p>
    <w:p w14:paraId="07EA8481" w14:textId="77777777" w:rsidR="00860E66" w:rsidRPr="00831FB2" w:rsidRDefault="00860E66" w:rsidP="00860E66">
      <w:pPr>
        <w:pStyle w:val="BodyText"/>
        <w:spacing w:line="259" w:lineRule="auto"/>
        <w:ind w:left="0" w:right="512"/>
        <w:rPr>
          <w:sz w:val="22"/>
          <w:szCs w:val="22"/>
        </w:rPr>
      </w:pPr>
    </w:p>
    <w:p w14:paraId="4AEA069B" w14:textId="32961793" w:rsidR="00860E66" w:rsidRPr="00831FB2" w:rsidRDefault="00860E66" w:rsidP="00860E66">
      <w:pPr>
        <w:pStyle w:val="BodyText"/>
        <w:spacing w:line="259" w:lineRule="auto"/>
        <w:ind w:left="0" w:right="512"/>
        <w:rPr>
          <w:sz w:val="22"/>
          <w:szCs w:val="22"/>
        </w:rPr>
      </w:pPr>
      <w:r w:rsidRPr="00831FB2">
        <w:rPr>
          <w:sz w:val="22"/>
          <w:szCs w:val="22"/>
        </w:rPr>
        <w:t xml:space="preserve">For far too long, clean water agencies and their workers have dealt with the clogs, </w:t>
      </w:r>
      <w:proofErr w:type="gramStart"/>
      <w:r w:rsidRPr="00831FB2">
        <w:rPr>
          <w:sz w:val="22"/>
          <w:szCs w:val="22"/>
        </w:rPr>
        <w:t>strained</w:t>
      </w:r>
      <w:proofErr w:type="gramEnd"/>
      <w:r w:rsidRPr="00831FB2">
        <w:rPr>
          <w:sz w:val="22"/>
          <w:szCs w:val="22"/>
        </w:rPr>
        <w:t xml:space="preserve"> and damaged equipment, and extra costs and dangers associated with the improper </w:t>
      </w:r>
      <w:r w:rsidR="002A00F6" w:rsidRPr="00831FB2">
        <w:rPr>
          <w:sz w:val="22"/>
          <w:szCs w:val="22"/>
        </w:rPr>
        <w:t xml:space="preserve">flushing </w:t>
      </w:r>
      <w:r w:rsidRPr="00831FB2">
        <w:rPr>
          <w:sz w:val="22"/>
          <w:szCs w:val="22"/>
        </w:rPr>
        <w:t>of disposable nonwoven products – commonly known as wet wipes – that are flushed into sewer systems but do not break down as advertised. Many wipes on the market today that are labeled as “flushable” are prone to getting stuck in plumbing, forming clogs in sewer lines, and causing mechanical failures for utilities. Yet consumers are misled to believe that they are appropriate for disposal down the toilet.</w:t>
      </w:r>
    </w:p>
    <w:p w14:paraId="0F0C3590" w14:textId="77777777" w:rsidR="00860E66" w:rsidRPr="00831FB2" w:rsidRDefault="00860E66" w:rsidP="00860E66">
      <w:pPr>
        <w:pStyle w:val="BodyText"/>
        <w:spacing w:line="259" w:lineRule="auto"/>
        <w:ind w:left="0" w:right="512"/>
        <w:rPr>
          <w:sz w:val="22"/>
          <w:szCs w:val="22"/>
        </w:rPr>
      </w:pPr>
    </w:p>
    <w:p w14:paraId="626F9334" w14:textId="11F6D840" w:rsidR="00860E66" w:rsidRPr="00831FB2" w:rsidRDefault="00860E66" w:rsidP="00860E66">
      <w:pPr>
        <w:pStyle w:val="BodyText"/>
        <w:spacing w:line="259" w:lineRule="auto"/>
        <w:ind w:left="0" w:right="512"/>
        <w:rPr>
          <w:sz w:val="22"/>
          <w:szCs w:val="22"/>
        </w:rPr>
      </w:pPr>
      <w:r w:rsidRPr="00831FB2">
        <w:rPr>
          <w:sz w:val="22"/>
          <w:szCs w:val="22"/>
        </w:rPr>
        <w:t xml:space="preserve">Our utility, </w:t>
      </w:r>
      <w:r w:rsidRPr="00831FB2">
        <w:rPr>
          <w:sz w:val="22"/>
          <w:szCs w:val="22"/>
          <w:highlight w:val="yellow"/>
        </w:rPr>
        <w:t>[add local cost projections/economic impacts from responding to and mitigating risks associated with the improper disposal of wipes, and/or trends you’ve experienced in the prevalence of wipes in your systems]</w:t>
      </w:r>
      <w:r w:rsidRPr="00831FB2">
        <w:rPr>
          <w:sz w:val="22"/>
          <w:szCs w:val="22"/>
        </w:rPr>
        <w:t>. At a national-level, wet wipes are responsible for $441 million a year in additional operating costs at US clean water utilities.</w:t>
      </w:r>
      <w:r w:rsidRPr="00831FB2">
        <w:rPr>
          <w:rStyle w:val="FootnoteReference"/>
          <w:sz w:val="22"/>
          <w:szCs w:val="22"/>
        </w:rPr>
        <w:footnoteReference w:id="1"/>
      </w:r>
    </w:p>
    <w:p w14:paraId="6D6F0D13" w14:textId="77777777" w:rsidR="00860E66" w:rsidRPr="00831FB2" w:rsidRDefault="00860E66" w:rsidP="00860E66">
      <w:pPr>
        <w:pStyle w:val="BodyText"/>
        <w:spacing w:line="259" w:lineRule="auto"/>
        <w:ind w:left="0" w:right="512"/>
        <w:rPr>
          <w:sz w:val="22"/>
          <w:szCs w:val="22"/>
        </w:rPr>
      </w:pPr>
    </w:p>
    <w:p w14:paraId="1B056CED" w14:textId="6212EB71" w:rsidR="002A00F6" w:rsidRPr="00831FB2" w:rsidRDefault="002A00F6" w:rsidP="00860E66">
      <w:pPr>
        <w:pStyle w:val="BodyText"/>
        <w:spacing w:line="259" w:lineRule="auto"/>
        <w:ind w:left="0" w:right="512"/>
        <w:rPr>
          <w:sz w:val="22"/>
          <w:szCs w:val="22"/>
        </w:rPr>
      </w:pPr>
      <w:r w:rsidRPr="00831FB2">
        <w:rPr>
          <w:sz w:val="22"/>
          <w:szCs w:val="22"/>
        </w:rPr>
        <w:t xml:space="preserve">States have begun taking action to address this problem. To date, wipes labeling laws have been enacted in Washington, Oregon, California, Colorado, Illinois, and the District of Columbia. Legislation is also introduced or pending in New Jersey, Rhode Island, Massachusetts, and Hawaii. These state efforts have gotten the ball rolling to address the problem, but they can also create a confusing marketplace for manufacturers and consumers alike. The time is right for federal legislation. </w:t>
      </w:r>
    </w:p>
    <w:p w14:paraId="2FA708FC" w14:textId="77777777" w:rsidR="002A00F6" w:rsidRPr="00831FB2" w:rsidRDefault="002A00F6" w:rsidP="00860E66">
      <w:pPr>
        <w:pStyle w:val="BodyText"/>
        <w:spacing w:line="259" w:lineRule="auto"/>
        <w:ind w:left="0" w:right="512"/>
        <w:rPr>
          <w:sz w:val="22"/>
          <w:szCs w:val="22"/>
        </w:rPr>
      </w:pPr>
    </w:p>
    <w:p w14:paraId="58559447" w14:textId="774DC489" w:rsidR="00860E66" w:rsidRPr="00831FB2" w:rsidRDefault="00860E66" w:rsidP="00860E66">
      <w:pPr>
        <w:pStyle w:val="BodyText"/>
        <w:spacing w:line="259" w:lineRule="auto"/>
        <w:ind w:left="0" w:right="512"/>
        <w:rPr>
          <w:sz w:val="22"/>
          <w:szCs w:val="22"/>
        </w:rPr>
      </w:pPr>
      <w:r w:rsidRPr="00831FB2">
        <w:rPr>
          <w:sz w:val="22"/>
          <w:szCs w:val="22"/>
        </w:rPr>
        <w:t xml:space="preserve">It is for these reasons I applaud the work of Representatives Lisa McClain (MI-10-R) and </w:t>
      </w:r>
      <w:r w:rsidR="0085782F" w:rsidRPr="00831FB2">
        <w:rPr>
          <w:sz w:val="22"/>
          <w:szCs w:val="22"/>
        </w:rPr>
        <w:t xml:space="preserve">Mary Sattler </w:t>
      </w:r>
      <w:proofErr w:type="spellStart"/>
      <w:r w:rsidR="0085782F" w:rsidRPr="00831FB2">
        <w:rPr>
          <w:sz w:val="22"/>
          <w:szCs w:val="22"/>
        </w:rPr>
        <w:t>Peltola</w:t>
      </w:r>
      <w:proofErr w:type="spellEnd"/>
      <w:r w:rsidR="0085782F" w:rsidRPr="00831FB2">
        <w:rPr>
          <w:sz w:val="22"/>
          <w:szCs w:val="22"/>
        </w:rPr>
        <w:t xml:space="preserve"> (AK-</w:t>
      </w:r>
      <w:r w:rsidRPr="00831FB2">
        <w:rPr>
          <w:sz w:val="22"/>
          <w:szCs w:val="22"/>
        </w:rPr>
        <w:t xml:space="preserve">D) for working with both the clean water sector and manufacturing community to develop legislation that will help solve this pervasive problem. Specifically, the </w:t>
      </w:r>
      <w:r w:rsidRPr="00831FB2">
        <w:rPr>
          <w:i/>
          <w:iCs/>
          <w:sz w:val="22"/>
          <w:szCs w:val="22"/>
        </w:rPr>
        <w:t>WIPPES Act</w:t>
      </w:r>
      <w:r w:rsidRPr="00831FB2">
        <w:rPr>
          <w:sz w:val="22"/>
          <w:szCs w:val="22"/>
        </w:rPr>
        <w:t xml:space="preserve"> would direct the Federal Trade Commission to issue regulations requiring wipes manufacturers to include clear, </w:t>
      </w:r>
      <w:r w:rsidR="002A00F6" w:rsidRPr="00831FB2">
        <w:rPr>
          <w:sz w:val="22"/>
          <w:szCs w:val="22"/>
        </w:rPr>
        <w:t xml:space="preserve">consistent, </w:t>
      </w:r>
      <w:proofErr w:type="gramStart"/>
      <w:r w:rsidRPr="00831FB2">
        <w:rPr>
          <w:sz w:val="22"/>
          <w:szCs w:val="22"/>
        </w:rPr>
        <w:t>consumer-friendly</w:t>
      </w:r>
      <w:proofErr w:type="gramEnd"/>
      <w:r w:rsidRPr="00831FB2">
        <w:rPr>
          <w:sz w:val="22"/>
          <w:szCs w:val="22"/>
        </w:rPr>
        <w:t xml:space="preserve"> “Do Not Flush” labeling on the packaging of wet wipes that are not designed to be flushed. </w:t>
      </w:r>
    </w:p>
    <w:p w14:paraId="662643BA" w14:textId="77777777" w:rsidR="00860E66" w:rsidRPr="00831FB2" w:rsidRDefault="00860E66" w:rsidP="00860E66">
      <w:pPr>
        <w:pStyle w:val="BodyText"/>
        <w:spacing w:line="259" w:lineRule="auto"/>
        <w:ind w:left="0" w:right="512"/>
        <w:rPr>
          <w:sz w:val="22"/>
          <w:szCs w:val="22"/>
        </w:rPr>
      </w:pPr>
    </w:p>
    <w:p w14:paraId="650131E6" w14:textId="7F827D4D" w:rsidR="00860E66" w:rsidRPr="00831FB2" w:rsidRDefault="00860E66" w:rsidP="00860E66">
      <w:pPr>
        <w:pStyle w:val="BodyText"/>
        <w:spacing w:line="252" w:lineRule="auto"/>
        <w:ind w:left="0" w:right="150"/>
        <w:rPr>
          <w:sz w:val="22"/>
          <w:szCs w:val="22"/>
        </w:rPr>
      </w:pPr>
      <w:r w:rsidRPr="00831FB2">
        <w:rPr>
          <w:sz w:val="22"/>
          <w:szCs w:val="22"/>
        </w:rPr>
        <w:t xml:space="preserve">This legislation will protect critical wastewater infrastructure in homes and communities, help consumers make informed choices, and reduce the risk of sewer backups and overflows. </w:t>
      </w:r>
    </w:p>
    <w:p w14:paraId="79E44401" w14:textId="77777777" w:rsidR="00860E66" w:rsidRPr="00831FB2" w:rsidRDefault="00860E66" w:rsidP="00860E66">
      <w:pPr>
        <w:pStyle w:val="BodyText"/>
        <w:spacing w:line="252" w:lineRule="auto"/>
        <w:ind w:left="0" w:right="150"/>
        <w:rPr>
          <w:sz w:val="22"/>
          <w:szCs w:val="22"/>
        </w:rPr>
      </w:pPr>
    </w:p>
    <w:p w14:paraId="4511D971" w14:textId="43BFB8C6" w:rsidR="00860E66" w:rsidRPr="00831FB2" w:rsidRDefault="00860E66" w:rsidP="00860E66">
      <w:pPr>
        <w:pStyle w:val="BodyText"/>
        <w:spacing w:line="252" w:lineRule="auto"/>
        <w:ind w:left="0" w:right="150"/>
        <w:rPr>
          <w:sz w:val="22"/>
          <w:szCs w:val="22"/>
        </w:rPr>
      </w:pPr>
      <w:r w:rsidRPr="00831FB2">
        <w:rPr>
          <w:sz w:val="22"/>
          <w:szCs w:val="22"/>
        </w:rPr>
        <w:t xml:space="preserve">We encourage you to reach out to Danielle Branz </w:t>
      </w:r>
      <w:r w:rsidR="005F3298" w:rsidRPr="00831FB2">
        <w:rPr>
          <w:sz w:val="22"/>
          <w:szCs w:val="22"/>
        </w:rPr>
        <w:t>(</w:t>
      </w:r>
      <w:hyperlink r:id="rId6" w:history="1">
        <w:r w:rsidR="005F3298" w:rsidRPr="00831FB2">
          <w:rPr>
            <w:rStyle w:val="Hyperlink"/>
            <w:sz w:val="22"/>
            <w:szCs w:val="22"/>
          </w:rPr>
          <w:t>danielle.branz@mail.house.gov</w:t>
        </w:r>
      </w:hyperlink>
      <w:r w:rsidR="005F3298" w:rsidRPr="00831FB2">
        <w:rPr>
          <w:sz w:val="22"/>
          <w:szCs w:val="22"/>
        </w:rPr>
        <w:t>)</w:t>
      </w:r>
      <w:r w:rsidRPr="00831FB2">
        <w:rPr>
          <w:sz w:val="22"/>
          <w:szCs w:val="22"/>
        </w:rPr>
        <w:t xml:space="preserve"> or </w:t>
      </w:r>
      <w:r w:rsidR="0085782F" w:rsidRPr="00831FB2">
        <w:rPr>
          <w:sz w:val="22"/>
          <w:szCs w:val="22"/>
        </w:rPr>
        <w:t xml:space="preserve">Elizabeth </w:t>
      </w:r>
      <w:proofErr w:type="spellStart"/>
      <w:r w:rsidR="0085782F" w:rsidRPr="00831FB2">
        <w:rPr>
          <w:sz w:val="22"/>
          <w:szCs w:val="22"/>
        </w:rPr>
        <w:t>Othmer</w:t>
      </w:r>
      <w:proofErr w:type="spellEnd"/>
      <w:r w:rsidR="0085782F" w:rsidRPr="00831FB2">
        <w:rPr>
          <w:sz w:val="22"/>
          <w:szCs w:val="22"/>
        </w:rPr>
        <w:t xml:space="preserve"> </w:t>
      </w:r>
      <w:r w:rsidR="005F3298" w:rsidRPr="00831FB2">
        <w:rPr>
          <w:sz w:val="22"/>
          <w:szCs w:val="22"/>
        </w:rPr>
        <w:t>(</w:t>
      </w:r>
      <w:hyperlink r:id="rId7" w:history="1">
        <w:r w:rsidR="0085782F" w:rsidRPr="00831FB2">
          <w:rPr>
            <w:rStyle w:val="Hyperlink"/>
            <w:sz w:val="22"/>
            <w:szCs w:val="22"/>
          </w:rPr>
          <w:t>elizabeth.othmer@mail.house.gov</w:t>
        </w:r>
      </w:hyperlink>
      <w:r w:rsidR="0085782F" w:rsidRPr="00831FB2">
        <w:rPr>
          <w:sz w:val="22"/>
          <w:szCs w:val="22"/>
        </w:rPr>
        <w:t xml:space="preserve">) </w:t>
      </w:r>
      <w:r w:rsidRPr="00831FB2">
        <w:rPr>
          <w:sz w:val="22"/>
          <w:szCs w:val="22"/>
        </w:rPr>
        <w:t xml:space="preserve">with any questions or to cosponsor this commonsense legislation. </w:t>
      </w:r>
    </w:p>
    <w:p w14:paraId="57B1C85C" w14:textId="5A604304" w:rsidR="00860E66" w:rsidRPr="00831FB2" w:rsidRDefault="00860E66" w:rsidP="00860E66">
      <w:pPr>
        <w:pStyle w:val="BodyText"/>
        <w:spacing w:line="252" w:lineRule="auto"/>
        <w:ind w:left="0" w:right="150"/>
        <w:rPr>
          <w:sz w:val="22"/>
          <w:szCs w:val="22"/>
        </w:rPr>
      </w:pPr>
    </w:p>
    <w:p w14:paraId="39F7E93D" w14:textId="1BDECD9D" w:rsidR="00860E66" w:rsidRPr="00831FB2" w:rsidRDefault="00860E66" w:rsidP="00860E66">
      <w:pPr>
        <w:pStyle w:val="BodyText"/>
        <w:spacing w:line="252" w:lineRule="auto"/>
        <w:ind w:left="0" w:right="150"/>
        <w:rPr>
          <w:sz w:val="22"/>
          <w:szCs w:val="22"/>
        </w:rPr>
      </w:pPr>
      <w:r w:rsidRPr="00831FB2">
        <w:rPr>
          <w:sz w:val="22"/>
          <w:szCs w:val="22"/>
        </w:rPr>
        <w:t xml:space="preserve">Thank you for your consideration. </w:t>
      </w:r>
    </w:p>
    <w:p w14:paraId="58CFA049" w14:textId="77777777" w:rsidR="00860E66" w:rsidRPr="00831FB2" w:rsidRDefault="00860E66" w:rsidP="00860E66">
      <w:pPr>
        <w:pStyle w:val="BodyText"/>
        <w:ind w:left="0"/>
        <w:rPr>
          <w:sz w:val="22"/>
          <w:szCs w:val="22"/>
        </w:rPr>
      </w:pPr>
    </w:p>
    <w:p w14:paraId="3045015D" w14:textId="77777777" w:rsidR="00860E66" w:rsidRPr="00831FB2" w:rsidRDefault="00860E66" w:rsidP="00860E66">
      <w:pPr>
        <w:pStyle w:val="BodyText"/>
        <w:ind w:left="0"/>
        <w:rPr>
          <w:sz w:val="22"/>
          <w:szCs w:val="22"/>
        </w:rPr>
      </w:pPr>
      <w:r w:rsidRPr="00831FB2">
        <w:rPr>
          <w:sz w:val="22"/>
          <w:szCs w:val="22"/>
        </w:rPr>
        <w:t>Sincerely,</w:t>
      </w:r>
    </w:p>
    <w:p w14:paraId="1435A250" w14:textId="77777777" w:rsidR="004E482D" w:rsidRPr="00831FB2" w:rsidRDefault="004E482D">
      <w:pPr>
        <w:rPr>
          <w:sz w:val="22"/>
          <w:szCs w:val="22"/>
        </w:rPr>
      </w:pPr>
    </w:p>
    <w:sectPr w:rsidR="004E482D" w:rsidRPr="00831F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CE399" w14:textId="77777777" w:rsidR="00D82265" w:rsidRDefault="00D82265" w:rsidP="00860E66">
      <w:r>
        <w:separator/>
      </w:r>
    </w:p>
  </w:endnote>
  <w:endnote w:type="continuationSeparator" w:id="0">
    <w:p w14:paraId="267B3C31" w14:textId="77777777" w:rsidR="00D82265" w:rsidRDefault="00D82265" w:rsidP="0086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04D87" w14:textId="77777777" w:rsidR="00D82265" w:rsidRDefault="00D82265" w:rsidP="00860E66">
      <w:r>
        <w:separator/>
      </w:r>
    </w:p>
  </w:footnote>
  <w:footnote w:type="continuationSeparator" w:id="0">
    <w:p w14:paraId="142C85BF" w14:textId="77777777" w:rsidR="00D82265" w:rsidRDefault="00D82265" w:rsidP="00860E66">
      <w:r>
        <w:continuationSeparator/>
      </w:r>
    </w:p>
  </w:footnote>
  <w:footnote w:id="1">
    <w:p w14:paraId="62521564" w14:textId="77777777" w:rsidR="00860E66" w:rsidRPr="00AC4FA9" w:rsidRDefault="00860E66" w:rsidP="00860E66">
      <w:pPr>
        <w:pStyle w:val="FootnoteText"/>
        <w:rPr>
          <w:sz w:val="18"/>
          <w:szCs w:val="18"/>
        </w:rPr>
      </w:pPr>
      <w:r w:rsidRPr="00AC4FA9">
        <w:rPr>
          <w:rStyle w:val="FootnoteReference"/>
          <w:sz w:val="18"/>
          <w:szCs w:val="18"/>
        </w:rPr>
        <w:footnoteRef/>
      </w:r>
      <w:r w:rsidRPr="00AC4FA9">
        <w:rPr>
          <w:sz w:val="18"/>
          <w:szCs w:val="18"/>
        </w:rPr>
        <w:t xml:space="preserve"> NACWA. 2020. The Cost of Wipes </w:t>
      </w:r>
      <w:proofErr w:type="gramStart"/>
      <w:r w:rsidRPr="00AC4FA9">
        <w:rPr>
          <w:sz w:val="18"/>
          <w:szCs w:val="18"/>
        </w:rPr>
        <w:t>O</w:t>
      </w:r>
      <w:r>
        <w:rPr>
          <w:sz w:val="18"/>
          <w:szCs w:val="18"/>
        </w:rPr>
        <w:t>n</w:t>
      </w:r>
      <w:proofErr w:type="gramEnd"/>
      <w:r>
        <w:rPr>
          <w:sz w:val="18"/>
          <w:szCs w:val="18"/>
        </w:rPr>
        <w:t xml:space="preserve"> </w:t>
      </w:r>
      <w:r w:rsidRPr="00AC4FA9">
        <w:rPr>
          <w:sz w:val="18"/>
          <w:szCs w:val="18"/>
        </w:rPr>
        <w:t xml:space="preserve">America’s Clean Water Utilities: An Estimate of Increased Utility Operating Costs. </w:t>
      </w:r>
      <w:hyperlink r:id="rId1" w:history="1">
        <w:r w:rsidRPr="00AC4FA9">
          <w:rPr>
            <w:rStyle w:val="Hyperlink"/>
            <w:sz w:val="18"/>
            <w:szCs w:val="18"/>
          </w:rPr>
          <w:t>https://www.nacwa.org/docs/default-source/resources---public/govaff-3-cost_of_wipes-1.pdf?sfvrsn=b535fe61_2#</w:t>
        </w:r>
      </w:hyperlink>
    </w:p>
    <w:p w14:paraId="020B778C" w14:textId="77777777" w:rsidR="00860E66" w:rsidRDefault="00860E66" w:rsidP="00860E6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66"/>
    <w:rsid w:val="00060F1F"/>
    <w:rsid w:val="0019753F"/>
    <w:rsid w:val="002A00F6"/>
    <w:rsid w:val="003412B7"/>
    <w:rsid w:val="004927B9"/>
    <w:rsid w:val="004B39F0"/>
    <w:rsid w:val="004E482D"/>
    <w:rsid w:val="005F3298"/>
    <w:rsid w:val="0061450E"/>
    <w:rsid w:val="00647A21"/>
    <w:rsid w:val="00831FB2"/>
    <w:rsid w:val="0085782F"/>
    <w:rsid w:val="00860E66"/>
    <w:rsid w:val="00B109E4"/>
    <w:rsid w:val="00B21676"/>
    <w:rsid w:val="00D82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0E107"/>
  <w15:chartTrackingRefBased/>
  <w15:docId w15:val="{6DC1A141-602E-B249-B37C-0653E1E7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60E66"/>
    <w:pPr>
      <w:widowControl w:val="0"/>
      <w:autoSpaceDE w:val="0"/>
      <w:autoSpaceDN w:val="0"/>
      <w:ind w:left="100"/>
    </w:pPr>
    <w:rPr>
      <w:rFonts w:ascii="Times New Roman" w:eastAsia="Times New Roman" w:hAnsi="Times New Roman" w:cs="Times New Roman"/>
      <w:sz w:val="25"/>
      <w:szCs w:val="25"/>
      <w:lang w:bidi="en-US"/>
    </w:rPr>
  </w:style>
  <w:style w:type="character" w:customStyle="1" w:styleId="BodyTextChar">
    <w:name w:val="Body Text Char"/>
    <w:basedOn w:val="DefaultParagraphFont"/>
    <w:link w:val="BodyText"/>
    <w:uiPriority w:val="1"/>
    <w:rsid w:val="00860E66"/>
    <w:rPr>
      <w:rFonts w:ascii="Times New Roman" w:eastAsia="Times New Roman" w:hAnsi="Times New Roman" w:cs="Times New Roman"/>
      <w:sz w:val="25"/>
      <w:szCs w:val="25"/>
      <w:lang w:bidi="en-US"/>
    </w:rPr>
  </w:style>
  <w:style w:type="character" w:styleId="Hyperlink">
    <w:name w:val="Hyperlink"/>
    <w:basedOn w:val="DefaultParagraphFont"/>
    <w:uiPriority w:val="99"/>
    <w:unhideWhenUsed/>
    <w:rsid w:val="00860E66"/>
    <w:rPr>
      <w:color w:val="0563C1" w:themeColor="hyperlink"/>
      <w:u w:val="single"/>
    </w:rPr>
  </w:style>
  <w:style w:type="paragraph" w:styleId="FootnoteText">
    <w:name w:val="footnote text"/>
    <w:basedOn w:val="Normal"/>
    <w:link w:val="FootnoteTextChar"/>
    <w:uiPriority w:val="99"/>
    <w:semiHidden/>
    <w:unhideWhenUsed/>
    <w:rsid w:val="00860E66"/>
    <w:rPr>
      <w:sz w:val="20"/>
      <w:szCs w:val="20"/>
    </w:rPr>
  </w:style>
  <w:style w:type="character" w:customStyle="1" w:styleId="FootnoteTextChar">
    <w:name w:val="Footnote Text Char"/>
    <w:basedOn w:val="DefaultParagraphFont"/>
    <w:link w:val="FootnoteText"/>
    <w:uiPriority w:val="99"/>
    <w:semiHidden/>
    <w:rsid w:val="00860E66"/>
    <w:rPr>
      <w:sz w:val="20"/>
      <w:szCs w:val="20"/>
    </w:rPr>
  </w:style>
  <w:style w:type="character" w:styleId="FootnoteReference">
    <w:name w:val="footnote reference"/>
    <w:basedOn w:val="DefaultParagraphFont"/>
    <w:uiPriority w:val="99"/>
    <w:semiHidden/>
    <w:unhideWhenUsed/>
    <w:rsid w:val="00860E66"/>
    <w:rPr>
      <w:vertAlign w:val="superscript"/>
    </w:rPr>
  </w:style>
  <w:style w:type="character" w:styleId="UnresolvedMention">
    <w:name w:val="Unresolved Mention"/>
    <w:basedOn w:val="DefaultParagraphFont"/>
    <w:uiPriority w:val="99"/>
    <w:semiHidden/>
    <w:unhideWhenUsed/>
    <w:rsid w:val="00860E66"/>
    <w:rPr>
      <w:color w:val="605E5C"/>
      <w:shd w:val="clear" w:color="auto" w:fill="E1DFDD"/>
    </w:rPr>
  </w:style>
  <w:style w:type="paragraph" w:styleId="Revision">
    <w:name w:val="Revision"/>
    <w:hidden/>
    <w:uiPriority w:val="99"/>
    <w:semiHidden/>
    <w:rsid w:val="002A0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lizabeth.othmer@mail.house.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elle.branz@mail.house.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acwa.org/docs/default-source/resources---public/govaff-3-cost_of_wipes-1.pdf?sfvrsn=b535fe61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Cloutier</dc:creator>
  <cp:keywords/>
  <dc:description/>
  <cp:lastModifiedBy>Danielle Cloutier</cp:lastModifiedBy>
  <cp:revision>3</cp:revision>
  <dcterms:created xsi:type="dcterms:W3CDTF">2023-05-09T18:23:00Z</dcterms:created>
  <dcterms:modified xsi:type="dcterms:W3CDTF">2023-05-09T18:34:00Z</dcterms:modified>
</cp:coreProperties>
</file>